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Hr Managers</w:t>
      </w:r>
    </w:p>
    <w:p>
      <w:pPr>
        <w:spacing w:after="200"/>
        <w:jc w:val="center"/>
      </w:pPr>
      <w:r>
        <w:t xml:space="preserve">People Priorities in 4 Quadrants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https://www.eisenhowermatrix.com/templates/eisenhower-matrix-for-hr-managers/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in HR</w:t>
      </w:r>
    </w:p>
    <w:p>
      <w:pPr>
        <w:spacing w:after="200"/>
      </w:pPr>
      <w:r>
        <w:t xml:space="preserve">This isn't about processing people faster - it's about serving them better. Use it to balance urgent needs with important culture-building work.</w:t>
      </w:r>
    </w:p>
    <w:p>
      <w:pPr>
        <w:pStyle w:val="Heading1"/>
        <w:spacing w:before="400" w:after="200"/>
      </w:pPr>
      <w:r>
        <w:t xml:space="preserve">The HR Manager's Quick Sort</w:t>
      </w:r>
    </w:p>
    <w:p>
      <w:pPr>
        <w:spacing w:after="200"/>
      </w:pPr>
      <w:r>
        <w:t xml:space="preserve">1. Is there immediate risk to people, compliance, or business?
2. Does this build culture or just maintain status quo?
3. Does this require HR expertise or just HR authority?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Your time is the organization's culture investment
• Preventing problems beats solving them
• Not every issue needs HR intervention
• Strategic HR transforms organizations
• People remember how you made them feel</w:t>
      </w:r>
    </w:p>
    <w:p>
      <w:pPr>
        <w:pStyle w:val="Heading1"/>
        <w:spacing w:before="400" w:after="200"/>
      </w:pPr>
      <w:r>
        <w:t xml:space="preserve">The HR Manager's 3-Question Filter</w:t>
      </w:r>
    </w:p>
    <w:p>
      <w:pPr>
        <w:spacing w:after="200"/>
      </w:pPr>
      <w:r>
        <w:t xml:space="preserve">Navigate HR priorities with these people-focused questions:</w:t>
      </w:r>
    </w:p>
    <w:p>
      <w:pPr>
        <w:pStyle w:val="Heading2"/>
        <w:spacing w:before="200" w:after="100"/>
      </w:pPr>
      <w:r>
        <w:t xml:space="preserve">Question 1: Is there immediate risk to employees, compliance, or the organization?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Does this directly impact employee wellbeing or organizational success?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HR team members, systems, or vendors handle this?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 need to handle it personally</w:t>
      </w:r>
    </w:p>
    <w:p>
      <w:pPr>
        <w:pStyle w:val="Heading1"/>
        <w:spacing w:before="400" w:after="200"/>
      </w:pPr>
      <w:r>
        <w:t xml:space="preserve">Common Hr-managers Traps to Avoid</w:t>
      </w:r>
    </w:p>
    <w:p>
      <w:pPr>
        <w:pStyle w:val="Heading2"/>
        <w:spacing w:before="200" w:after="100"/>
      </w:pPr>
      <w:r>
        <w:t xml:space="preserve">The Everything's Confidential Trap</w:t>
      </w:r>
    </w:p>
    <w:p>
      <w:pPr>
        <w:spacing w:after="100"/>
      </w:pPr>
      <w:r>
        <w:t xml:space="preserve">Treating every employee issue as top-secret urgent crisis.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Develop clear criteria for true confidential urgencies. Most employee questions can follow normal channels.</w:t>
      </w:r>
    </w:p>
    <w:p>
      <w:pPr>
        <w:pStyle w:val="Heading2"/>
        <w:spacing w:before="200" w:after="100"/>
      </w:pPr>
      <w:r>
        <w:t xml:space="preserve">The People Pleaser Pitfall</w:t>
      </w:r>
    </w:p>
    <w:p>
      <w:pPr>
        <w:spacing w:after="100"/>
      </w:pPr>
      <w:r>
        <w:t xml:space="preserve">Trying to solve everyone's problems immediately to be liked.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Being strategic with your time serves employees better long-term than reactive people-pleasing.</w:t>
      </w:r>
    </w:p>
    <w:p>
      <w:pPr>
        <w:pStyle w:val="Heading2"/>
        <w:spacing w:before="200" w:after="100"/>
      </w:pPr>
      <w:r>
        <w:t xml:space="preserve">The Compliance Panic</w:t>
      </w:r>
    </w:p>
    <w:p>
      <w:pPr>
        <w:spacing w:after="100"/>
      </w:pPr>
      <w:r>
        <w:t xml:space="preserve">Living in fear of audits and treating all compliance as urgent.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Build compliance into regular Q2 rhythms. Proactive compliance prevents Q1 crises.</w:t>
      </w:r>
    </w:p>
    <w:p>
      <w:pPr>
        <w:pStyle w:val="Heading2"/>
        <w:spacing w:before="200" w:after="100"/>
      </w:pPr>
      <w:r>
        <w:t xml:space="preserve">The Open Door Overload</w:t>
      </w:r>
    </w:p>
    <w:p>
      <w:pPr>
        <w:spacing w:after="100"/>
      </w:pPr>
      <w:r>
        <w:t xml:space="preserve">Being so available that you can't do strategic HR work.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Set office hours for non-urgent issues. Protect time for Q2 culture-building work.</w:t>
      </w:r>
    </w:p>
    <w:p>
      <w:pPr>
        <w:pStyle w:val="Heading1"/>
        <w:spacing w:before="400" w:after="200"/>
      </w:pPr>
      <w:r>
        <w:t xml:space="preserve">Your Daily HR Excellence Routine</w:t>
      </w:r>
    </w:p>
    <w:p>
      <w:pPr>
        <w:spacing w:after="200"/>
      </w:pPr>
      <w:r>
        <w:t xml:space="preserve">10 minutes of planning prevents hours of crisis management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Scan for overnight employee issues</w:t>
      </w:r>
    </w:p>
    <w:p>
      <w:pPr>
        <w:spacing w:after="100"/>
      </w:pPr>
      <w:r>
        <w:t xml:space="preserve">2. Check compliance calendar</w:t>
      </w:r>
    </w:p>
    <w:p>
      <w:pPr>
        <w:spacing w:after="100"/>
      </w:pPr>
      <w:r>
        <w:t xml:space="preserve">3. Review interview and meeting schedule</w:t>
      </w:r>
    </w:p>
    <w:p>
      <w:pPr>
        <w:spacing w:after="100"/>
      </w:pPr>
      <w:r>
        <w:t xml:space="preserve">4. Sort new requests using 3-question system</w:t>
      </w:r>
    </w:p>
    <w:p>
      <w:pPr>
        <w:spacing w:after="100"/>
      </w:pPr>
      <w:r>
        <w:t xml:space="preserve">5. Block time for one strategic initiative</w:t>
      </w:r>
    </w:p>
    <w:p>
      <w:pPr>
        <w:pStyle w:val="Heading2"/>
        <w:spacing w:before="200" w:after="100"/>
      </w:pPr>
      <w:r>
        <w:t xml:space="preserve">Afternoon (5 minutes)</w:t>
      </w:r>
    </w:p>
    <w:p>
      <w:pPr>
        <w:spacing w:after="100"/>
      </w:pPr>
      <w:r>
        <w:t xml:space="preserve">1. Update employee issue tracking</w:t>
      </w:r>
    </w:p>
    <w:p>
      <w:pPr>
        <w:spacing w:after="100"/>
      </w:pPr>
      <w:r>
        <w:t xml:space="preserve">2. Document critical conversations</w:t>
      </w:r>
    </w:p>
    <w:p>
      <w:pPr>
        <w:spacing w:after="100"/>
      </w:pPr>
      <w:r>
        <w:t xml:space="preserve">3. Move incomplete urgent items to tomorrow</w:t>
      </w:r>
    </w:p>
    <w:p>
      <w:pPr>
        <w:spacing w:after="100"/>
      </w:pPr>
      <w:r>
        <w:t xml:space="preserve">4. Send proactive check-ins to key stakeholders</w:t>
      </w:r>
    </w:p>
    <w:p>
      <w:pPr>
        <w:spacing w:after="100"/>
      </w:pPr>
      <w:r>
        <w:t xml:space="preserve">5. Clear desk of confidential materials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Hr-managers to practice at https://www.eisenhowermatrix.com/templates/eisenhower-matrix-for-hr-managers/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Hr-managers to practice at https://www.eisenhowermatrix.com/templates/eisenhower-matrix-for-hr-managers/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zsdsd_baddkkvdlmorpc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zsdsd_baddkkvdlmorp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HR Managers: Balance People &amp; Compliance | Free Templates</dc:title>
  <dc:subject>Master HR time management with the Eisenhower Matrix. Prioritize employee needs, compliance, and strategic initiatives. Free templates for HR professionals.</dc:subject>
  <dc:creator>EisenhowerMatrix.com</dc:creator>
  <cp:keywords>eisenhower matrix hr, hr time management, hr prioritization, employee relations matrix, hr productivity</cp:keywords>
  <dc:description>Master HR time management with the Eisenhower Matrix. Prioritize employee needs, compliance, and strategic initiatives. Free templates for HR professionals.</dc:description>
  <cp:lastModifiedBy>EisenhowerMatrix.com</cp:lastModifiedBy>
  <cp:revision>1</cp:revision>
  <dcterms:created xsi:type="dcterms:W3CDTF">2025-08-06T15:15:13.049Z</dcterms:created>
  <dcterms:modified xsi:type="dcterms:W3CDTF">2025-08-06T15:15:13.049Z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