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100"/>
        <w:jc w:val="center"/>
      </w:pPr>
      <w:r>
        <w:t xml:space="preserve">Eisenhower Matrix for Everyone</w:t>
      </w:r>
    </w:p>
    <w:p>
      <w:pPr>
        <w:spacing w:after="200"/>
        <w:jc w:val="center"/>
      </w:pPr>
      <w:r>
        <w:t xml:space="preserve">Your Personal Productivity Dashboard</w:t>
      </w:r>
    </w:p>
    <w:p>
      <w:pPr>
        <w:spacing w:after="200"/>
        <w:jc w:val="center"/>
      </w:pPr>
      <w:r>
        <w:t xml:space="preserve">For guidance and digital tool, visit: </w:t>
      </w:r>
      <w:r>
        <w:rPr>
          <w:u w:val="single"/>
          <w:color w:val="0066CC"/>
        </w:rPr>
        <w:t xml:space="preserve">https://www.eisenhowermatrix.com/templates/eisenhower-matrix-free-template/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top w:type="dxa" w:w="144"/>
          <w:left w:type="dxa" w:w="144"/>
          <w:bottom w:type="dxa" w:w="144"/>
          <w:right w:type="dxa" w:w="144"/>
        </w:tblCellMar>
      </w:tblPr>
      <w:tblGrid>
        <w:gridCol w:w="100"/>
        <w:gridCol w:w="100"/>
      </w:tblGrid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single" w:sz="2"/>
              <w:right w:val="single" w:sz="2"/>
            </w:tcBorders>
            <w:shd w:fill="FFE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Do First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single" w:sz="2"/>
              <w:right w:val="none"/>
            </w:tcBorders>
            <w:shd w:fill="E5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Schedule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  <w:tr>
        <w:trPr>
          <w:trHeight w:val="5471" w:hRule="exact"/>
        </w:trPr>
        <w:tc>
          <w:tcPr>
            <w:tcW w:type="pct" w:w="50%"/>
            <w:tcBorders>
              <w:top w:val="none"/>
              <w:left w:val="none"/>
              <w:bottom w:val="none"/>
              <w:right w:val="single" w:sz="2"/>
            </w:tcBorders>
            <w:shd w:fill="FFF5E5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Delegate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  <w:tc>
          <w:tcPr>
            <w:tcW w:type="pct" w:w="50%"/>
            <w:tcBorders>
              <w:top w:val="none"/>
              <w:left w:val="none"/>
              <w:bottom w:val="none"/>
              <w:right w:val="none"/>
            </w:tcBorders>
            <w:shd w:fill="F0F0F0"/>
          </w:tcPr>
          <w:p>
            <w:pPr>
              <w:spacing w:before="100" w:after="20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Delete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  <w:p>
            <w:pPr>
              <w:spacing w:after="200"/>
            </w:pPr>
            <w:r>
              <w:rPr>
                <w:color w:val="CCCCCC"/>
                <w:sz w:val="20"/>
                <w:szCs w:val="20"/>
              </w:rPr>
              <w:t xml:space="preserve">________________________________________</w:t>
            </w:r>
          </w:p>
        </w:tc>
      </w:tr>
    </w:tbl>
    <w:p>
      <w:pPr>
        <w:sectPr>
          <w:headerReference w:type="default" r:id="rId6"/>
          <w:footerReference w:type="default" r:id="rId7"/>
          <w:pgSz w:w="11906" w:h="16838" w:orient="portrait"/>
          <w:pgMar w:top="1080" w:right="720" w:bottom="1080" w:left="720" w:header="708" w:footer="708" w:gutter="0"/>
          <w:pgNumType/>
          <w:docGrid w:linePitch="360"/>
        </w:sectPr>
      </w:pPr>
    </w:p>
    <w:p>
      <w:pPr>
        <w:pStyle w:val="Heading1"/>
        <w:spacing w:before="400" w:after="200"/>
      </w:pPr>
      <w:r>
        <w:t xml:space="preserve">How to Use This Template</w:t>
      </w:r>
    </w:p>
    <w:p>
      <w:pPr>
        <w:spacing w:after="200"/>
      </w:pPr>
      <w:r>
        <w:t xml:space="preserve">The Eisenhower Matrix helps you focus on what matters most by organizing tasks based on urgency and importance.</w:t>
      </w:r>
    </w:p>
    <w:p>
      <w:pPr>
        <w:pStyle w:val="Heading1"/>
        <w:spacing w:before="400" w:after="200"/>
      </w:pPr>
      <w:r>
        <w:t xml:space="preserve">Quick Sort Method</w:t>
      </w:r>
    </w:p>
    <w:p>
      <w:pPr>
        <w:spacing w:after="200"/>
      </w:pPr>
      <w:r>
        <w:t xml:space="preserve">For each task, ask:
1. Is this urgent? (Due in 24-48 hours?)
2. Is this important? (Significant impact on goals?)
3. Can someone else do this?</w:t>
      </w:r>
    </w:p>
    <w:p>
      <w:pPr>
        <w:pStyle w:val="Heading1"/>
        <w:spacing w:before="400" w:after="200"/>
      </w:pPr>
      <w:r>
        <w:t xml:space="preserve">Key Principles</w:t>
      </w:r>
    </w:p>
    <w:p>
      <w:pPr>
        <w:spacing w:after="200"/>
      </w:pPr>
      <w:r>
        <w:t xml:space="preserve">• Most urgent things aren't important
• Most important things aren't urgent
• Aim to spend more time in Q2 (Important/Not Urgent)
• Be ruthless about eliminating Q4 tasks
• Delegation isn't just for managers</w:t>
      </w:r>
    </w:p>
    <w:p>
      <w:pPr>
        <w:pStyle w:val="Heading1"/>
        <w:spacing w:before="400" w:after="200"/>
      </w:pPr>
      <w:r>
        <w:t xml:space="preserve">The 3-Question Decision System</w:t>
      </w:r>
    </w:p>
    <w:p>
      <w:pPr>
        <w:spacing w:after="200"/>
      </w:pPr>
      <w:r>
        <w:t xml:space="preserve">Sort any task quickly with these three simple questions:</w:t>
      </w:r>
    </w:p>
    <w:p>
      <w:pPr>
        <w:pStyle w:val="Heading2"/>
        <w:spacing w:before="200" w:after="100"/>
      </w:pPr>
      <w:r>
        <w:t xml:space="preserve">Question 1: Does this need to be done in the next 24-48 hours?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URGENT → Continue to Q2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URGENT → Continue to Q2</w:t>
      </w:r>
    </w:p>
    <w:p>
      <w:pPr>
        <w:pStyle w:val="Heading2"/>
        <w:spacing w:before="200" w:after="100"/>
      </w:pPr>
      <w:r>
        <w:t xml:space="preserve">Question 2: Will this have a significant impact on my goals or responsibilities?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It's IMPORTANT → Place based on urgency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It's NOT IMPORTANT → Place based on urgency</w:t>
      </w:r>
    </w:p>
    <w:p>
      <w:pPr>
        <w:pStyle w:val="Heading2"/>
        <w:spacing w:before="200" w:after="100"/>
      </w:pPr>
      <w:r>
        <w:t xml:space="preserve">Question 3: Can someone else do this, or can it be automated?</w:t>
      </w:r>
    </w:p>
    <w:p>
      <w:pPr>
        <w:spacing w:after="100"/>
      </w:pPr>
      <w:r>
        <w:rPr>
          <w:b/>
          <w:bCs/>
        </w:rPr>
        <w:t xml:space="preserve">If YES: </w:t>
      </w:r>
      <w:r>
        <w:t xml:space="preserve">Consider DELEGATING (especially if in Q3)</w:t>
      </w:r>
    </w:p>
    <w:p>
      <w:pPr>
        <w:spacing w:after="200"/>
      </w:pPr>
      <w:r>
        <w:rPr>
          <w:b/>
          <w:bCs/>
        </w:rPr>
        <w:t xml:space="preserve">If NO: </w:t>
      </w:r>
      <w:r>
        <w:t xml:space="preserve">You'll need to handle it yourself</w:t>
      </w:r>
    </w:p>
    <w:p>
      <w:pPr>
        <w:pStyle w:val="Heading1"/>
        <w:spacing w:before="400" w:after="200"/>
      </w:pPr>
      <w:r>
        <w:t xml:space="preserve">Common Generic Traps to Avoid</w:t>
      </w:r>
    </w:p>
    <w:p>
      <w:pPr>
        <w:pStyle w:val="Heading2"/>
        <w:spacing w:before="200" w:after="100"/>
      </w:pPr>
      <w:r>
        <w:t xml:space="preserve">The Everything is Urgent Trap</w:t>
      </w:r>
    </w:p>
    <w:p>
      <w:pPr>
        <w:spacing w:after="100"/>
      </w:pPr>
      <w:r>
        <w:t xml:space="preserve">Treating every request or task as if it needs immediate attention.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Pause before acting. Ask: 'What's the real deadline?' Most things can wait 24 hours.</w:t>
      </w:r>
    </w:p>
    <w:p>
      <w:pPr>
        <w:pStyle w:val="Heading2"/>
        <w:spacing w:before="200" w:after="100"/>
      </w:pPr>
      <w:r>
        <w:t xml:space="preserve">The Perfectionism Trap</w:t>
      </w:r>
    </w:p>
    <w:p>
      <w:pPr>
        <w:spacing w:after="100"/>
      </w:pPr>
      <w:r>
        <w:t xml:space="preserve">Spending too much time perfecting tasks that don't require excellence.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Define 'good enough' for each task. Reserve excellence for Q2 activities.</w:t>
      </w:r>
    </w:p>
    <w:p>
      <w:pPr>
        <w:pStyle w:val="Heading2"/>
        <w:spacing w:before="200" w:after="100"/>
      </w:pPr>
      <w:r>
        <w:t xml:space="preserve">The Yes-Person Trap</w:t>
      </w:r>
    </w:p>
    <w:p>
      <w:pPr>
        <w:spacing w:after="100"/>
      </w:pPr>
      <w:r>
        <w:t xml:space="preserve">Accepting every request and commitment without consideration.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Your default should be 'Let me check my priorities and get back to you.'</w:t>
      </w:r>
    </w:p>
    <w:p>
      <w:pPr>
        <w:pStyle w:val="Heading2"/>
        <w:spacing w:before="200" w:after="100"/>
      </w:pPr>
      <w:r>
        <w:t xml:space="preserve">The Planning Without Action Trap</w:t>
      </w:r>
    </w:p>
    <w:p>
      <w:pPr>
        <w:spacing w:after="100"/>
      </w:pPr>
      <w:r>
        <w:t xml:space="preserve">Spending all your time organizing and planning without executing.</w:t>
      </w:r>
    </w:p>
    <w:p>
      <w:pPr>
        <w:spacing w:after="200"/>
      </w:pPr>
      <w:r>
        <w:rPr>
          <w:b/>
          <w:bCs/>
        </w:rPr>
        <w:t xml:space="preserve">Solution: </w:t>
      </w:r>
      <w:r>
        <w:t xml:space="preserve">Limit planning to 10% of your time. The matrix is a tool, not the goal.</w:t>
      </w:r>
    </w:p>
    <w:p>
      <w:pPr>
        <w:pStyle w:val="Heading1"/>
        <w:spacing w:before="400" w:after="200"/>
      </w:pPr>
      <w:r>
        <w:t xml:space="preserve">The Daily Matrix Routine</w:t>
      </w:r>
    </w:p>
    <w:p>
      <w:pPr>
        <w:spacing w:after="200"/>
      </w:pPr>
      <w:r>
        <w:t xml:space="preserve">Build this simple habit for lasting change</w:t>
      </w:r>
    </w:p>
    <w:p>
      <w:pPr>
        <w:pStyle w:val="Heading2"/>
        <w:spacing w:before="200" w:after="100"/>
      </w:pPr>
      <w:r>
        <w:t xml:space="preserve">Morning (5 minutes)</w:t>
      </w:r>
    </w:p>
    <w:p>
      <w:pPr>
        <w:spacing w:after="100"/>
      </w:pPr>
      <w:r>
        <w:t xml:space="preserve">1. Review your task list</w:t>
      </w:r>
    </w:p>
    <w:p>
      <w:pPr>
        <w:spacing w:after="100"/>
      </w:pPr>
      <w:r>
        <w:t xml:space="preserve">2. Apply the 3-question filter to each task</w:t>
      </w:r>
    </w:p>
    <w:p>
      <w:pPr>
        <w:spacing w:after="100"/>
      </w:pPr>
      <w:r>
        <w:t xml:space="preserve">3. Place tasks in appropriate quadrants</w:t>
      </w:r>
    </w:p>
    <w:p>
      <w:pPr>
        <w:spacing w:after="100"/>
      </w:pPr>
      <w:r>
        <w:t xml:space="preserve">4. Identify your ONE most important Q2 task</w:t>
      </w:r>
    </w:p>
    <w:p>
      <w:pPr>
        <w:spacing w:after="100"/>
      </w:pPr>
      <w:r>
        <w:t xml:space="preserve">5. Schedule time for Q2 before checking email</w:t>
      </w:r>
    </w:p>
    <w:p>
      <w:pPr>
        <w:pStyle w:val="Heading2"/>
        <w:spacing w:before="200" w:after="100"/>
      </w:pPr>
      <w:r>
        <w:t xml:space="preserve">Afternoon (3 minutes)</w:t>
      </w:r>
    </w:p>
    <w:p>
      <w:pPr>
        <w:spacing w:after="100"/>
      </w:pPr>
      <w:r>
        <w:t xml:space="preserve">1. Cross off completed tasks</w:t>
      </w:r>
    </w:p>
    <w:p>
      <w:pPr>
        <w:spacing w:after="100"/>
      </w:pPr>
      <w:r>
        <w:t xml:space="preserve">2. Move remaining urgent items to tomorrow</w:t>
      </w:r>
    </w:p>
    <w:p>
      <w:pPr>
        <w:spacing w:after="100"/>
      </w:pPr>
      <w:r>
        <w:t xml:space="preserve">3. Add any new tasks that emerged</w:t>
      </w:r>
    </w:p>
    <w:p>
      <w:pPr>
        <w:spacing w:after="100"/>
      </w:pPr>
      <w:r>
        <w:t xml:space="preserve">4. Celebrate your Q2 progress</w:t>
      </w:r>
    </w:p>
    <w:p>
      <w:pPr>
        <w:spacing w:after="100"/>
      </w:pPr>
      <w:r>
        <w:t xml:space="preserve">5. Clear or defer Q4 items</w:t>
      </w:r>
    </w:p>
    <w:sectPr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Generic to practice at https://www.eisenhowermatrix.com/templates/eisenhower-matrix-free-template/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rPr>
        <w:color w:val="666666"/>
        <w:sz w:val="16"/>
        <w:szCs w:val="16"/>
      </w:rPr>
      <w:t xml:space="preserve">Put Eisenhower Matrix for Generic to practice at https://www.eisenhowermatrix.com/templates/eisenhower-matrix-free-template/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left"/>
    </w:pPr>
    <w:r>
      <w:drawing>
        <wp:inline distT="0" distB="0" distL="0" distR="0">
          <wp:extent cx="1333500" cy="333375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orpc4wygbcvljvunde-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orpc4wygbcvljvunde-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Eisenhower Matrix Template | Download Word, PDF &amp; PowerPoint</dc:title>
  <dc:subject>Download the classic Eisenhower Matrix template for free. Available in Word, PowerPoint, and PDF formats. Master time management and prioritization today.</dc:subject>
  <dc:creator>EisenhowerMatrix.com</dc:creator>
  <cp:keywords>eisenhower matrix template, free eisenhower matrix, priority matrix template, time management template, urgent important matrix</cp:keywords>
  <dc:description>Download the classic Eisenhower Matrix template for free. Available in Word, PowerPoint, and PDF formats. Master time management and prioritization today.</dc:description>
  <cp:lastModifiedBy>EisenhowerMatrix.com</cp:lastModifiedBy>
  <cp:revision>1</cp:revision>
  <dcterms:created xsi:type="dcterms:W3CDTF">2025-09-04T12:02:58.878Z</dcterms:created>
  <dcterms:modified xsi:type="dcterms:W3CDTF">2025-09-04T12:02:58.878Z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